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FA" w:rsidRDefault="002843C9" w:rsidP="00D204FA">
      <w:pPr>
        <w:jc w:val="center"/>
        <w:rPr>
          <w:rFonts w:ascii="Arial" w:hAnsi="Arial" w:cs="Arial"/>
          <w:b/>
          <w:sz w:val="36"/>
          <w:szCs w:val="36"/>
        </w:rPr>
      </w:pPr>
      <w:r>
        <w:rPr>
          <w:b/>
          <w:sz w:val="36"/>
          <w:szCs w:val="36"/>
        </w:rPr>
        <w:t>I</w:t>
      </w:r>
      <w:r w:rsidRPr="00EA2B61">
        <w:rPr>
          <w:rFonts w:ascii="Arial" w:hAnsi="Arial" w:cs="Arial"/>
          <w:b/>
          <w:sz w:val="36"/>
          <w:szCs w:val="36"/>
        </w:rPr>
        <w:t xml:space="preserve">nstructions - </w:t>
      </w:r>
      <w:r w:rsidR="00871708" w:rsidRPr="00EA2B61">
        <w:rPr>
          <w:rFonts w:ascii="Arial" w:hAnsi="Arial" w:cs="Arial"/>
          <w:b/>
          <w:sz w:val="36"/>
          <w:szCs w:val="36"/>
        </w:rPr>
        <w:t>Asbestos Data website</w:t>
      </w:r>
    </w:p>
    <w:p w:rsidR="00EA2B61" w:rsidRPr="0003516B" w:rsidRDefault="00871708" w:rsidP="002843C9">
      <w:pPr>
        <w:pStyle w:val="ListParagraph"/>
        <w:numPr>
          <w:ilvl w:val="0"/>
          <w:numId w:val="2"/>
        </w:numPr>
        <w:rPr>
          <w:rFonts w:ascii="Arial" w:hAnsi="Arial" w:cs="Arial"/>
          <w:sz w:val="24"/>
          <w:szCs w:val="24"/>
        </w:rPr>
      </w:pPr>
      <w:r w:rsidRPr="0003516B">
        <w:rPr>
          <w:rFonts w:ascii="Arial" w:hAnsi="Arial" w:cs="Arial"/>
          <w:sz w:val="24"/>
          <w:szCs w:val="24"/>
        </w:rPr>
        <w:t>Open internet browser</w:t>
      </w:r>
    </w:p>
    <w:p w:rsidR="002843C9" w:rsidRPr="0003516B" w:rsidRDefault="00871708" w:rsidP="002843C9">
      <w:pPr>
        <w:pStyle w:val="ListParagraph"/>
        <w:numPr>
          <w:ilvl w:val="0"/>
          <w:numId w:val="2"/>
        </w:numPr>
        <w:rPr>
          <w:rFonts w:ascii="Arial" w:hAnsi="Arial" w:cs="Arial"/>
          <w:sz w:val="24"/>
          <w:szCs w:val="24"/>
        </w:rPr>
      </w:pPr>
      <w:r w:rsidRPr="0003516B">
        <w:rPr>
          <w:rFonts w:ascii="Arial" w:hAnsi="Arial" w:cs="Arial"/>
          <w:sz w:val="24"/>
          <w:szCs w:val="24"/>
        </w:rPr>
        <w:t xml:space="preserve">Type in </w:t>
      </w:r>
      <w:hyperlink r:id="rId5" w:history="1">
        <w:r w:rsidR="002843C9" w:rsidRPr="0003516B">
          <w:rPr>
            <w:rStyle w:val="Hyperlink"/>
            <w:rFonts w:ascii="Arial" w:hAnsi="Arial" w:cs="Arial"/>
            <w:sz w:val="24"/>
            <w:szCs w:val="24"/>
            <w:lang w:val="en-US"/>
          </w:rPr>
          <w:t>https://asbestos.fs.utoronto.ca</w:t>
        </w:r>
      </w:hyperlink>
    </w:p>
    <w:p w:rsidR="002843C9" w:rsidRPr="0003516B" w:rsidRDefault="00EA2B61" w:rsidP="002843C9">
      <w:pPr>
        <w:pStyle w:val="ListParagraph"/>
        <w:numPr>
          <w:ilvl w:val="0"/>
          <w:numId w:val="2"/>
        </w:numPr>
        <w:rPr>
          <w:rFonts w:ascii="Arial" w:hAnsi="Arial" w:cs="Arial"/>
          <w:sz w:val="24"/>
          <w:szCs w:val="24"/>
        </w:rPr>
      </w:pPr>
      <w:r w:rsidRPr="0003516B">
        <w:rPr>
          <w:rFonts w:ascii="Arial" w:hAnsi="Arial" w:cs="Arial"/>
          <w:sz w:val="24"/>
          <w:szCs w:val="24"/>
        </w:rPr>
        <w:t>Select either “Public” or “Internal” access</w:t>
      </w:r>
    </w:p>
    <w:p w:rsidR="0003516B" w:rsidRPr="0003516B" w:rsidRDefault="0003516B" w:rsidP="0003516B">
      <w:pPr>
        <w:pStyle w:val="ListParagraph"/>
        <w:rPr>
          <w:rFonts w:ascii="Arial" w:hAnsi="Arial" w:cs="Arial"/>
          <w:sz w:val="24"/>
          <w:szCs w:val="24"/>
        </w:rPr>
      </w:pPr>
      <w:r w:rsidRPr="0003516B">
        <w:rPr>
          <w:rFonts w:ascii="Arial" w:hAnsi="Arial" w:cs="Arial"/>
          <w:sz w:val="24"/>
          <w:szCs w:val="24"/>
        </w:rPr>
        <w:t xml:space="preserve">There are two versions of the website: a </w:t>
      </w:r>
      <w:r w:rsidRPr="0003516B">
        <w:rPr>
          <w:rFonts w:ascii="Arial" w:hAnsi="Arial" w:cs="Arial"/>
          <w:b/>
          <w:sz w:val="24"/>
          <w:szCs w:val="24"/>
        </w:rPr>
        <w:t xml:space="preserve">Public </w:t>
      </w:r>
      <w:r w:rsidRPr="0003516B">
        <w:rPr>
          <w:rFonts w:ascii="Arial" w:hAnsi="Arial" w:cs="Arial"/>
          <w:sz w:val="24"/>
          <w:szCs w:val="24"/>
        </w:rPr>
        <w:t xml:space="preserve">version and an </w:t>
      </w:r>
      <w:proofErr w:type="gramStart"/>
      <w:r w:rsidRPr="0003516B">
        <w:rPr>
          <w:rFonts w:ascii="Arial" w:hAnsi="Arial" w:cs="Arial"/>
          <w:b/>
          <w:sz w:val="24"/>
          <w:szCs w:val="24"/>
        </w:rPr>
        <w:t>Internal</w:t>
      </w:r>
      <w:proofErr w:type="gramEnd"/>
      <w:r w:rsidRPr="0003516B">
        <w:rPr>
          <w:rFonts w:ascii="Arial" w:hAnsi="Arial" w:cs="Arial"/>
          <w:b/>
          <w:sz w:val="24"/>
          <w:szCs w:val="24"/>
        </w:rPr>
        <w:t xml:space="preserve"> </w:t>
      </w:r>
      <w:r w:rsidRPr="0003516B">
        <w:rPr>
          <w:rFonts w:ascii="Arial" w:hAnsi="Arial" w:cs="Arial"/>
          <w:sz w:val="24"/>
          <w:szCs w:val="24"/>
        </w:rPr>
        <w:t xml:space="preserve">version. </w:t>
      </w:r>
    </w:p>
    <w:p w:rsidR="00EA2B61" w:rsidRPr="0003516B" w:rsidRDefault="00EA2B61" w:rsidP="00EA2B61">
      <w:pPr>
        <w:pStyle w:val="ListParagraph"/>
        <w:rPr>
          <w:rFonts w:ascii="Arial" w:hAnsi="Arial" w:cs="Arial"/>
          <w:sz w:val="24"/>
          <w:szCs w:val="24"/>
        </w:rPr>
      </w:pPr>
    </w:p>
    <w:p w:rsidR="00EA2B61" w:rsidRPr="0003516B" w:rsidRDefault="00EA2B61" w:rsidP="00EA2B61">
      <w:pPr>
        <w:pStyle w:val="ListParagraph"/>
        <w:rPr>
          <w:rFonts w:ascii="Arial" w:hAnsi="Arial" w:cs="Arial"/>
          <w:b/>
          <w:sz w:val="24"/>
          <w:szCs w:val="24"/>
          <w:u w:val="single"/>
        </w:rPr>
      </w:pPr>
      <w:r w:rsidRPr="0003516B">
        <w:rPr>
          <w:rFonts w:ascii="Arial" w:hAnsi="Arial" w:cs="Arial"/>
          <w:b/>
          <w:sz w:val="24"/>
          <w:szCs w:val="24"/>
          <w:u w:val="single"/>
        </w:rPr>
        <w:t>Public access:</w:t>
      </w:r>
    </w:p>
    <w:p w:rsidR="00EA2B61" w:rsidRPr="0003516B" w:rsidRDefault="00EA2B61" w:rsidP="00EA2B61">
      <w:pPr>
        <w:pStyle w:val="ListParagraph"/>
        <w:numPr>
          <w:ilvl w:val="0"/>
          <w:numId w:val="4"/>
        </w:numPr>
        <w:rPr>
          <w:rFonts w:ascii="Arial" w:hAnsi="Arial" w:cs="Arial"/>
          <w:sz w:val="24"/>
          <w:szCs w:val="24"/>
        </w:rPr>
      </w:pPr>
      <w:r w:rsidRPr="0003516B">
        <w:rPr>
          <w:rFonts w:ascii="Arial" w:hAnsi="Arial" w:cs="Arial"/>
          <w:sz w:val="24"/>
          <w:szCs w:val="24"/>
        </w:rPr>
        <w:t xml:space="preserve">No login is required. </w:t>
      </w:r>
    </w:p>
    <w:p w:rsidR="00EA2B61" w:rsidRPr="0003516B" w:rsidRDefault="00D204FA" w:rsidP="00EA2B61">
      <w:pPr>
        <w:pStyle w:val="ListParagraph"/>
        <w:numPr>
          <w:ilvl w:val="0"/>
          <w:numId w:val="4"/>
        </w:numPr>
        <w:rPr>
          <w:rFonts w:ascii="Arial" w:hAnsi="Arial" w:cs="Arial"/>
          <w:sz w:val="24"/>
          <w:szCs w:val="24"/>
        </w:rPr>
      </w:pPr>
      <w:r w:rsidRPr="0003516B">
        <w:rPr>
          <w:rFonts w:ascii="Arial" w:hAnsi="Arial" w:cs="Arial"/>
          <w:sz w:val="24"/>
          <w:szCs w:val="24"/>
        </w:rPr>
        <w:t>Access to</w:t>
      </w:r>
      <w:r w:rsidR="00EA2B61" w:rsidRPr="0003516B">
        <w:rPr>
          <w:rFonts w:ascii="Arial" w:hAnsi="Arial" w:cs="Arial"/>
          <w:sz w:val="24"/>
          <w:szCs w:val="24"/>
        </w:rPr>
        <w:t xml:space="preserve"> Asbestos Survey Reports only</w:t>
      </w:r>
      <w:r w:rsidRPr="0003516B">
        <w:rPr>
          <w:rFonts w:ascii="Arial" w:hAnsi="Arial" w:cs="Arial"/>
          <w:sz w:val="24"/>
          <w:szCs w:val="24"/>
        </w:rPr>
        <w:t>. Survey Reports are updated annually as required by regulation.</w:t>
      </w:r>
    </w:p>
    <w:p w:rsidR="00EA2B61" w:rsidRPr="0003516B" w:rsidRDefault="00EA2B61" w:rsidP="00EA2B61">
      <w:pPr>
        <w:pStyle w:val="ListParagraph"/>
        <w:numPr>
          <w:ilvl w:val="0"/>
          <w:numId w:val="4"/>
        </w:numPr>
        <w:rPr>
          <w:rFonts w:ascii="Arial" w:hAnsi="Arial" w:cs="Arial"/>
          <w:sz w:val="24"/>
          <w:szCs w:val="24"/>
        </w:rPr>
      </w:pPr>
      <w:r w:rsidRPr="0003516B">
        <w:rPr>
          <w:rFonts w:ascii="Arial" w:hAnsi="Arial" w:cs="Arial"/>
          <w:sz w:val="24"/>
          <w:szCs w:val="24"/>
        </w:rPr>
        <w:t xml:space="preserve">Search for Asbestos Survey Reports by selecting, “Campus” and then “Building.” Click on “View Report.” </w:t>
      </w:r>
    </w:p>
    <w:p w:rsidR="00EA2B61" w:rsidRPr="0003516B" w:rsidRDefault="00EA2B61" w:rsidP="00EA2B61">
      <w:pPr>
        <w:pStyle w:val="ListParagraph"/>
        <w:ind w:left="1440"/>
        <w:rPr>
          <w:rFonts w:ascii="Arial" w:hAnsi="Arial" w:cs="Arial"/>
          <w:sz w:val="24"/>
          <w:szCs w:val="24"/>
        </w:rPr>
      </w:pPr>
    </w:p>
    <w:p w:rsidR="00EA2B61" w:rsidRPr="0003516B" w:rsidRDefault="00EA2B61" w:rsidP="00EA2B61">
      <w:pPr>
        <w:pStyle w:val="ListParagraph"/>
        <w:ind w:left="1440"/>
        <w:rPr>
          <w:rFonts w:ascii="Arial" w:hAnsi="Arial" w:cs="Arial"/>
          <w:sz w:val="24"/>
          <w:szCs w:val="24"/>
        </w:rPr>
      </w:pPr>
      <w:r w:rsidRPr="0003516B">
        <w:rPr>
          <w:noProof/>
          <w:sz w:val="24"/>
          <w:szCs w:val="24"/>
          <w:lang w:eastAsia="en-CA"/>
        </w:rPr>
        <w:drawing>
          <wp:inline distT="0" distB="0" distL="0" distR="0" wp14:anchorId="62A9EA08" wp14:editId="074FE35E">
            <wp:extent cx="5478780" cy="2270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78780" cy="2270760"/>
                    </a:xfrm>
                    <a:prstGeom prst="rect">
                      <a:avLst/>
                    </a:prstGeom>
                  </pic:spPr>
                </pic:pic>
              </a:graphicData>
            </a:graphic>
          </wp:inline>
        </w:drawing>
      </w:r>
    </w:p>
    <w:p w:rsidR="00EA2B61" w:rsidRPr="0003516B" w:rsidRDefault="00EA2B61" w:rsidP="00EA2B61">
      <w:pPr>
        <w:ind w:left="720"/>
        <w:rPr>
          <w:rFonts w:ascii="Arial" w:hAnsi="Arial" w:cs="Arial"/>
          <w:b/>
          <w:sz w:val="24"/>
          <w:szCs w:val="24"/>
          <w:u w:val="single"/>
        </w:rPr>
      </w:pPr>
      <w:r w:rsidRPr="0003516B">
        <w:rPr>
          <w:rFonts w:ascii="Arial" w:hAnsi="Arial" w:cs="Arial"/>
          <w:b/>
          <w:sz w:val="24"/>
          <w:szCs w:val="24"/>
          <w:u w:val="single"/>
        </w:rPr>
        <w:t>Internal access:</w:t>
      </w:r>
    </w:p>
    <w:p w:rsidR="0003516B" w:rsidRDefault="00EA2B61" w:rsidP="0003516B">
      <w:pPr>
        <w:pStyle w:val="ListParagraph"/>
        <w:numPr>
          <w:ilvl w:val="0"/>
          <w:numId w:val="5"/>
        </w:numPr>
        <w:rPr>
          <w:rFonts w:ascii="Arial" w:hAnsi="Arial" w:cs="Arial"/>
          <w:sz w:val="24"/>
          <w:szCs w:val="24"/>
        </w:rPr>
      </w:pPr>
      <w:r w:rsidRPr="0003516B">
        <w:rPr>
          <w:rFonts w:ascii="Arial" w:hAnsi="Arial" w:cs="Arial"/>
          <w:sz w:val="24"/>
          <w:szCs w:val="24"/>
        </w:rPr>
        <w:t xml:space="preserve">Requires </w:t>
      </w:r>
      <w:proofErr w:type="spellStart"/>
      <w:r w:rsidRPr="0003516B">
        <w:rPr>
          <w:rFonts w:ascii="Arial" w:hAnsi="Arial" w:cs="Arial"/>
          <w:sz w:val="24"/>
          <w:szCs w:val="24"/>
        </w:rPr>
        <w:t>UTORid</w:t>
      </w:r>
      <w:proofErr w:type="spellEnd"/>
      <w:r w:rsidRPr="0003516B">
        <w:rPr>
          <w:rFonts w:ascii="Arial" w:hAnsi="Arial" w:cs="Arial"/>
          <w:sz w:val="24"/>
          <w:szCs w:val="24"/>
        </w:rPr>
        <w:t xml:space="preserve"> and password. </w:t>
      </w:r>
      <w:r w:rsidR="00D204FA" w:rsidRPr="0003516B">
        <w:rPr>
          <w:rFonts w:ascii="Arial" w:hAnsi="Arial" w:cs="Arial"/>
          <w:sz w:val="24"/>
          <w:szCs w:val="24"/>
        </w:rPr>
        <w:t xml:space="preserve">If you have forgotten your </w:t>
      </w:r>
      <w:proofErr w:type="spellStart"/>
      <w:r w:rsidR="00D204FA" w:rsidRPr="0003516B">
        <w:rPr>
          <w:rFonts w:ascii="Arial" w:hAnsi="Arial" w:cs="Arial"/>
          <w:sz w:val="24"/>
          <w:szCs w:val="24"/>
        </w:rPr>
        <w:t>UTORid</w:t>
      </w:r>
      <w:proofErr w:type="spellEnd"/>
      <w:r w:rsidR="00D204FA" w:rsidRPr="0003516B">
        <w:rPr>
          <w:rFonts w:ascii="Arial" w:hAnsi="Arial" w:cs="Arial"/>
          <w:sz w:val="24"/>
          <w:szCs w:val="24"/>
        </w:rPr>
        <w:t xml:space="preserve"> or password, go to the </w:t>
      </w:r>
      <w:proofErr w:type="spellStart"/>
      <w:r w:rsidR="00D204FA" w:rsidRPr="0003516B">
        <w:rPr>
          <w:rFonts w:ascii="Arial" w:hAnsi="Arial" w:cs="Arial"/>
          <w:sz w:val="24"/>
          <w:szCs w:val="24"/>
        </w:rPr>
        <w:t>UTORid</w:t>
      </w:r>
      <w:proofErr w:type="spellEnd"/>
      <w:r w:rsidR="00D204FA" w:rsidRPr="0003516B">
        <w:rPr>
          <w:rFonts w:ascii="Arial" w:hAnsi="Arial" w:cs="Arial"/>
          <w:sz w:val="24"/>
          <w:szCs w:val="24"/>
        </w:rPr>
        <w:t xml:space="preserve"> Account Management website: </w:t>
      </w:r>
      <w:hyperlink r:id="rId7" w:history="1">
        <w:r w:rsidR="00D204FA" w:rsidRPr="0003516B">
          <w:rPr>
            <w:rStyle w:val="Hyperlink"/>
            <w:rFonts w:ascii="Arial" w:hAnsi="Arial" w:cs="Arial"/>
            <w:sz w:val="24"/>
            <w:szCs w:val="24"/>
          </w:rPr>
          <w:t>https://www.utorid.utoronto.ca/</w:t>
        </w:r>
      </w:hyperlink>
      <w:r w:rsidR="00D204FA" w:rsidRPr="0003516B">
        <w:rPr>
          <w:rFonts w:ascii="Arial" w:hAnsi="Arial" w:cs="Arial"/>
          <w:sz w:val="24"/>
          <w:szCs w:val="24"/>
        </w:rPr>
        <w:t xml:space="preserve"> </w:t>
      </w:r>
    </w:p>
    <w:p w:rsidR="00F50BEC" w:rsidRPr="0003516B" w:rsidRDefault="0003516B" w:rsidP="0003516B">
      <w:pPr>
        <w:pStyle w:val="ListParagraph"/>
        <w:numPr>
          <w:ilvl w:val="0"/>
          <w:numId w:val="5"/>
        </w:numPr>
        <w:rPr>
          <w:rFonts w:ascii="Arial" w:hAnsi="Arial" w:cs="Arial"/>
          <w:sz w:val="24"/>
          <w:szCs w:val="24"/>
        </w:rPr>
      </w:pPr>
      <w:r w:rsidRPr="0003516B">
        <w:rPr>
          <w:rFonts w:ascii="Arial" w:hAnsi="Arial" w:cs="Arial"/>
          <w:sz w:val="24"/>
          <w:szCs w:val="24"/>
        </w:rPr>
        <w:t xml:space="preserve">This part of the website contains other documents on asbestos and designated substances for the </w:t>
      </w:r>
      <w:r w:rsidRPr="0003516B">
        <w:rPr>
          <w:rFonts w:ascii="Arial" w:hAnsi="Arial" w:cs="Arial"/>
          <w:sz w:val="24"/>
          <w:szCs w:val="24"/>
          <w:u w:val="single"/>
        </w:rPr>
        <w:t>St. George Campus</w:t>
      </w:r>
      <w:r w:rsidRPr="0003516B">
        <w:rPr>
          <w:rFonts w:ascii="Arial" w:hAnsi="Arial" w:cs="Arial"/>
          <w:sz w:val="24"/>
          <w:szCs w:val="24"/>
        </w:rPr>
        <w:t>, such as fireproofing floor plans, consultant survey reports, designated substance report summaries, asbestos building summaries and a campus-wide master summary of asbestos materials. These additional documents are used by members of the St. George Campus to identify the location of asbestos and other designated substances prior to renovation, construction and repair work.</w:t>
      </w:r>
      <w:bookmarkStart w:id="0" w:name="_GoBack"/>
      <w:bookmarkEnd w:id="0"/>
    </w:p>
    <w:p w:rsidR="00D204FA" w:rsidRPr="0003516B" w:rsidRDefault="00F50BEC" w:rsidP="00D204FA">
      <w:pPr>
        <w:pStyle w:val="ListParagraph"/>
        <w:numPr>
          <w:ilvl w:val="0"/>
          <w:numId w:val="4"/>
        </w:numPr>
        <w:rPr>
          <w:rFonts w:ascii="Arial" w:hAnsi="Arial" w:cs="Arial"/>
          <w:sz w:val="24"/>
          <w:szCs w:val="24"/>
        </w:rPr>
      </w:pPr>
      <w:r w:rsidRPr="0003516B">
        <w:rPr>
          <w:rFonts w:ascii="Arial" w:hAnsi="Arial" w:cs="Arial"/>
          <w:sz w:val="24"/>
          <w:szCs w:val="24"/>
        </w:rPr>
        <w:t>A</w:t>
      </w:r>
      <w:r w:rsidR="00EA2B61" w:rsidRPr="0003516B">
        <w:rPr>
          <w:rFonts w:ascii="Arial" w:hAnsi="Arial" w:cs="Arial"/>
          <w:sz w:val="24"/>
          <w:szCs w:val="24"/>
        </w:rPr>
        <w:t>bility to search for asbestos in</w:t>
      </w:r>
      <w:r w:rsidR="00D204FA" w:rsidRPr="0003516B">
        <w:rPr>
          <w:rFonts w:ascii="Arial" w:hAnsi="Arial" w:cs="Arial"/>
          <w:sz w:val="24"/>
          <w:szCs w:val="24"/>
        </w:rPr>
        <w:t xml:space="preserve">formation by room and building. Information in the Home page, (4a, below) is updated throughout the year. </w:t>
      </w: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D204FA">
      <w:pPr>
        <w:pStyle w:val="ListParagraph"/>
        <w:ind w:left="1440"/>
        <w:rPr>
          <w:rFonts w:ascii="Arial" w:hAnsi="Arial" w:cs="Arial"/>
          <w:sz w:val="24"/>
          <w:szCs w:val="24"/>
        </w:rPr>
      </w:pPr>
    </w:p>
    <w:p w:rsidR="00D204FA" w:rsidRPr="0003516B" w:rsidRDefault="00D204FA" w:rsidP="00EA2B61">
      <w:pPr>
        <w:pStyle w:val="ListParagraph"/>
        <w:numPr>
          <w:ilvl w:val="0"/>
          <w:numId w:val="2"/>
        </w:numPr>
        <w:rPr>
          <w:rFonts w:ascii="Arial" w:hAnsi="Arial" w:cs="Arial"/>
          <w:sz w:val="24"/>
          <w:szCs w:val="24"/>
        </w:rPr>
      </w:pPr>
      <w:r w:rsidRPr="0003516B">
        <w:rPr>
          <w:rFonts w:ascii="Arial" w:hAnsi="Arial" w:cs="Arial"/>
          <w:sz w:val="24"/>
          <w:szCs w:val="24"/>
        </w:rPr>
        <w:t>Internal Access – Instructions:</w:t>
      </w:r>
    </w:p>
    <w:p w:rsidR="00D204FA" w:rsidRPr="0003516B" w:rsidRDefault="00D204FA" w:rsidP="00EA2B61">
      <w:pPr>
        <w:pStyle w:val="ListParagraph"/>
        <w:rPr>
          <w:rFonts w:ascii="Arial" w:hAnsi="Arial" w:cs="Arial"/>
          <w:sz w:val="24"/>
          <w:szCs w:val="24"/>
        </w:rPr>
      </w:pPr>
    </w:p>
    <w:p w:rsidR="006B6338" w:rsidRPr="0003516B" w:rsidRDefault="00D204FA" w:rsidP="00D204FA">
      <w:pPr>
        <w:pStyle w:val="ListParagraph"/>
        <w:rPr>
          <w:rFonts w:ascii="Arial" w:hAnsi="Arial" w:cs="Arial"/>
          <w:sz w:val="24"/>
          <w:szCs w:val="24"/>
        </w:rPr>
      </w:pPr>
      <w:r w:rsidRPr="0003516B">
        <w:rPr>
          <w:rFonts w:ascii="Arial" w:hAnsi="Arial" w:cs="Arial"/>
          <w:noProof/>
          <w:sz w:val="24"/>
          <w:szCs w:val="24"/>
          <w:lang w:eastAsia="en-CA"/>
        </w:rPr>
        <w:t xml:space="preserve">4a) </w:t>
      </w:r>
      <w:r w:rsidR="008575EE" w:rsidRPr="0003516B">
        <w:rPr>
          <w:rFonts w:ascii="Arial" w:hAnsi="Arial" w:cs="Arial"/>
          <w:noProof/>
          <w:sz w:val="24"/>
          <w:szCs w:val="24"/>
          <w:lang w:eastAsia="en-CA"/>
        </w:rPr>
        <w:t xml:space="preserve">This is the </w:t>
      </w:r>
      <w:r w:rsidR="00CD5906" w:rsidRPr="0003516B">
        <w:rPr>
          <w:rFonts w:ascii="Arial" w:hAnsi="Arial" w:cs="Arial"/>
          <w:sz w:val="24"/>
          <w:szCs w:val="24"/>
        </w:rPr>
        <w:t>Home page – Asbestos Information</w:t>
      </w:r>
      <w:r w:rsidR="006B6338" w:rsidRPr="0003516B">
        <w:rPr>
          <w:rFonts w:ascii="Arial" w:hAnsi="Arial" w:cs="Arial"/>
          <w:sz w:val="24"/>
          <w:szCs w:val="24"/>
        </w:rPr>
        <w:t xml:space="preserve"> Search</w:t>
      </w:r>
    </w:p>
    <w:p w:rsidR="008575EE" w:rsidRPr="0003516B" w:rsidRDefault="008575EE" w:rsidP="008575EE">
      <w:pPr>
        <w:pStyle w:val="ListParagraph"/>
        <w:rPr>
          <w:rFonts w:ascii="Arial" w:hAnsi="Arial" w:cs="Arial"/>
          <w:sz w:val="24"/>
          <w:szCs w:val="24"/>
        </w:rPr>
      </w:pPr>
      <w:r w:rsidRPr="0003516B">
        <w:rPr>
          <w:rFonts w:ascii="Arial" w:hAnsi="Arial" w:cs="Arial"/>
          <w:noProof/>
          <w:sz w:val="24"/>
          <w:szCs w:val="24"/>
          <w:lang w:eastAsia="en-CA"/>
        </w:rPr>
        <w:drawing>
          <wp:inline distT="0" distB="0" distL="0" distR="0" wp14:anchorId="6274890E" wp14:editId="2BBACBB5">
            <wp:extent cx="59436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19500"/>
                    </a:xfrm>
                    <a:prstGeom prst="rect">
                      <a:avLst/>
                    </a:prstGeom>
                  </pic:spPr>
                </pic:pic>
              </a:graphicData>
            </a:graphic>
          </wp:inline>
        </w:drawing>
      </w:r>
    </w:p>
    <w:p w:rsidR="008575EE" w:rsidRPr="0003516B" w:rsidRDefault="008575EE" w:rsidP="008575EE">
      <w:pPr>
        <w:pStyle w:val="ListParagraph"/>
        <w:rPr>
          <w:rFonts w:ascii="Arial" w:hAnsi="Arial" w:cs="Arial"/>
          <w:sz w:val="24"/>
          <w:szCs w:val="24"/>
        </w:rPr>
      </w:pPr>
    </w:p>
    <w:p w:rsidR="008575EE" w:rsidRPr="0003516B" w:rsidRDefault="008575EE" w:rsidP="008575EE">
      <w:pPr>
        <w:pStyle w:val="ListParagraph"/>
        <w:rPr>
          <w:rFonts w:ascii="Arial" w:hAnsi="Arial" w:cs="Arial"/>
          <w:sz w:val="24"/>
          <w:szCs w:val="24"/>
        </w:rPr>
      </w:pPr>
    </w:p>
    <w:p w:rsidR="008575EE" w:rsidRPr="0003516B" w:rsidRDefault="00D204FA" w:rsidP="00D204FA">
      <w:pPr>
        <w:pStyle w:val="ListParagraph"/>
        <w:rPr>
          <w:rFonts w:ascii="Arial" w:hAnsi="Arial" w:cs="Arial"/>
          <w:sz w:val="24"/>
          <w:szCs w:val="24"/>
        </w:rPr>
      </w:pPr>
      <w:r w:rsidRPr="0003516B">
        <w:rPr>
          <w:rFonts w:ascii="Arial" w:hAnsi="Arial" w:cs="Arial"/>
          <w:sz w:val="24"/>
          <w:szCs w:val="24"/>
        </w:rPr>
        <w:t xml:space="preserve">4b) </w:t>
      </w:r>
      <w:r w:rsidR="008575EE" w:rsidRPr="0003516B">
        <w:rPr>
          <w:rFonts w:ascii="Arial" w:hAnsi="Arial" w:cs="Arial"/>
          <w:sz w:val="24"/>
          <w:szCs w:val="24"/>
        </w:rPr>
        <w:t>Example of search results for a specific building:</w:t>
      </w:r>
    </w:p>
    <w:p w:rsidR="008575EE" w:rsidRPr="0003516B" w:rsidRDefault="008575EE" w:rsidP="008575EE">
      <w:pPr>
        <w:rPr>
          <w:rFonts w:ascii="Arial" w:hAnsi="Arial" w:cs="Arial"/>
          <w:sz w:val="24"/>
          <w:szCs w:val="24"/>
        </w:rPr>
      </w:pPr>
      <w:r w:rsidRPr="0003516B">
        <w:rPr>
          <w:rFonts w:ascii="Arial" w:hAnsi="Arial" w:cs="Arial"/>
          <w:noProof/>
          <w:sz w:val="24"/>
          <w:szCs w:val="24"/>
          <w:lang w:eastAsia="en-CA"/>
        </w:rPr>
        <w:drawing>
          <wp:inline distT="0" distB="0" distL="0" distR="0" wp14:anchorId="3825AEA1" wp14:editId="18A92218">
            <wp:extent cx="7847481" cy="3402106"/>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48597" cy="3402590"/>
                    </a:xfrm>
                    <a:prstGeom prst="rect">
                      <a:avLst/>
                    </a:prstGeom>
                  </pic:spPr>
                </pic:pic>
              </a:graphicData>
            </a:graphic>
          </wp:inline>
        </w:drawing>
      </w:r>
    </w:p>
    <w:p w:rsidR="008575EE" w:rsidRPr="0003516B" w:rsidRDefault="008575EE" w:rsidP="008575EE">
      <w:pPr>
        <w:rPr>
          <w:rFonts w:ascii="Arial" w:hAnsi="Arial" w:cs="Arial"/>
          <w:sz w:val="24"/>
          <w:szCs w:val="24"/>
        </w:rPr>
      </w:pPr>
    </w:p>
    <w:p w:rsidR="00D204FA" w:rsidRPr="0003516B" w:rsidRDefault="00D204FA" w:rsidP="00D204FA">
      <w:pPr>
        <w:pStyle w:val="ListParagraph"/>
        <w:rPr>
          <w:rFonts w:ascii="Arial" w:hAnsi="Arial" w:cs="Arial"/>
          <w:sz w:val="24"/>
          <w:szCs w:val="24"/>
        </w:rPr>
      </w:pPr>
    </w:p>
    <w:p w:rsidR="00D204FA" w:rsidRPr="0003516B" w:rsidRDefault="00D204FA" w:rsidP="00D204FA">
      <w:pPr>
        <w:pStyle w:val="ListParagraph"/>
        <w:rPr>
          <w:rFonts w:ascii="Arial" w:hAnsi="Arial" w:cs="Arial"/>
          <w:sz w:val="24"/>
          <w:szCs w:val="24"/>
        </w:rPr>
      </w:pPr>
    </w:p>
    <w:p w:rsidR="00D204FA" w:rsidRPr="0003516B" w:rsidRDefault="00D204FA" w:rsidP="00D204FA">
      <w:pPr>
        <w:pStyle w:val="ListParagraph"/>
        <w:rPr>
          <w:rFonts w:ascii="Arial" w:hAnsi="Arial" w:cs="Arial"/>
          <w:sz w:val="24"/>
          <w:szCs w:val="24"/>
        </w:rPr>
      </w:pPr>
    </w:p>
    <w:p w:rsidR="008575EE" w:rsidRPr="0003516B" w:rsidRDefault="00D204FA" w:rsidP="00D204FA">
      <w:pPr>
        <w:pStyle w:val="ListParagraph"/>
        <w:rPr>
          <w:rFonts w:ascii="Arial" w:hAnsi="Arial" w:cs="Arial"/>
          <w:sz w:val="24"/>
          <w:szCs w:val="24"/>
        </w:rPr>
      </w:pPr>
      <w:r w:rsidRPr="0003516B">
        <w:rPr>
          <w:rFonts w:ascii="Arial" w:hAnsi="Arial" w:cs="Arial"/>
          <w:sz w:val="24"/>
          <w:szCs w:val="24"/>
        </w:rPr>
        <w:t xml:space="preserve">4c) </w:t>
      </w:r>
      <w:proofErr w:type="gramStart"/>
      <w:r w:rsidR="008575EE" w:rsidRPr="0003516B">
        <w:rPr>
          <w:rFonts w:ascii="Arial" w:hAnsi="Arial" w:cs="Arial"/>
          <w:sz w:val="24"/>
          <w:szCs w:val="24"/>
        </w:rPr>
        <w:t>If</w:t>
      </w:r>
      <w:proofErr w:type="gramEnd"/>
      <w:r w:rsidR="008575EE" w:rsidRPr="0003516B">
        <w:rPr>
          <w:rFonts w:ascii="Arial" w:hAnsi="Arial" w:cs="Arial"/>
          <w:sz w:val="24"/>
          <w:szCs w:val="24"/>
        </w:rPr>
        <w:t xml:space="preserve"> you do not know some of the codes in the search results, the </w:t>
      </w:r>
      <w:r w:rsidR="00160434" w:rsidRPr="0003516B">
        <w:rPr>
          <w:rFonts w:ascii="Arial" w:hAnsi="Arial" w:cs="Arial"/>
          <w:sz w:val="24"/>
          <w:szCs w:val="24"/>
        </w:rPr>
        <w:t>definition</w:t>
      </w:r>
      <w:r w:rsidR="008575EE" w:rsidRPr="0003516B">
        <w:rPr>
          <w:rFonts w:ascii="Arial" w:hAnsi="Arial" w:cs="Arial"/>
          <w:sz w:val="24"/>
          <w:szCs w:val="24"/>
        </w:rPr>
        <w:t xml:space="preserve"> of the codes are in the dropdown menus.</w:t>
      </w:r>
    </w:p>
    <w:p w:rsidR="008575EE" w:rsidRPr="0003516B" w:rsidRDefault="00160434" w:rsidP="008575EE">
      <w:pPr>
        <w:rPr>
          <w:rFonts w:ascii="Arial" w:hAnsi="Arial" w:cs="Arial"/>
          <w:sz w:val="24"/>
          <w:szCs w:val="24"/>
        </w:rPr>
      </w:pPr>
      <w:r w:rsidRPr="0003516B">
        <w:rPr>
          <w:rFonts w:ascii="Arial" w:hAnsi="Arial" w:cs="Arial"/>
          <w:noProof/>
          <w:sz w:val="24"/>
          <w:szCs w:val="24"/>
          <w:lang w:eastAsia="en-CA"/>
        </w:rPr>
        <w:drawing>
          <wp:inline distT="0" distB="0" distL="0" distR="0" wp14:anchorId="2B8DB0C3" wp14:editId="75C2EB99">
            <wp:extent cx="6852221" cy="509587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4678" cy="5097702"/>
                    </a:xfrm>
                    <a:prstGeom prst="rect">
                      <a:avLst/>
                    </a:prstGeom>
                  </pic:spPr>
                </pic:pic>
              </a:graphicData>
            </a:graphic>
          </wp:inline>
        </w:drawing>
      </w:r>
    </w:p>
    <w:p w:rsidR="008575EE" w:rsidRPr="0003516B" w:rsidRDefault="008575EE" w:rsidP="008575EE">
      <w:pPr>
        <w:rPr>
          <w:rFonts w:ascii="Arial" w:hAnsi="Arial" w:cs="Arial"/>
          <w:sz w:val="24"/>
          <w:szCs w:val="24"/>
        </w:rPr>
      </w:pPr>
    </w:p>
    <w:sectPr w:rsidR="008575EE" w:rsidRPr="0003516B" w:rsidSect="00644DBF">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791"/>
    <w:multiLevelType w:val="hybridMultilevel"/>
    <w:tmpl w:val="86C48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8B6B69"/>
    <w:multiLevelType w:val="hybridMultilevel"/>
    <w:tmpl w:val="DE0020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2D65E59"/>
    <w:multiLevelType w:val="hybridMultilevel"/>
    <w:tmpl w:val="C59C8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DA7FB0"/>
    <w:multiLevelType w:val="hybridMultilevel"/>
    <w:tmpl w:val="BDA4C6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8D77118"/>
    <w:multiLevelType w:val="hybridMultilevel"/>
    <w:tmpl w:val="C4EE6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253B68"/>
    <w:multiLevelType w:val="hybridMultilevel"/>
    <w:tmpl w:val="5950D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6C"/>
    <w:rsid w:val="0003516B"/>
    <w:rsid w:val="000F0555"/>
    <w:rsid w:val="00160434"/>
    <w:rsid w:val="002843C9"/>
    <w:rsid w:val="003A6B99"/>
    <w:rsid w:val="003B24ED"/>
    <w:rsid w:val="003E1AEA"/>
    <w:rsid w:val="00400DF5"/>
    <w:rsid w:val="00514F04"/>
    <w:rsid w:val="00570F06"/>
    <w:rsid w:val="00644DBF"/>
    <w:rsid w:val="006B6338"/>
    <w:rsid w:val="00830E84"/>
    <w:rsid w:val="008575EE"/>
    <w:rsid w:val="00871708"/>
    <w:rsid w:val="00AC2B73"/>
    <w:rsid w:val="00C87B6C"/>
    <w:rsid w:val="00CD5906"/>
    <w:rsid w:val="00D204FA"/>
    <w:rsid w:val="00E615D1"/>
    <w:rsid w:val="00E7114E"/>
    <w:rsid w:val="00EA2B61"/>
    <w:rsid w:val="00F50BEC"/>
    <w:rsid w:val="00F843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C7ABA-AA70-443C-9378-F3E3D12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08"/>
    <w:pPr>
      <w:ind w:left="720"/>
      <w:contextualSpacing/>
    </w:pPr>
  </w:style>
  <w:style w:type="paragraph" w:styleId="BalloonText">
    <w:name w:val="Balloon Text"/>
    <w:basedOn w:val="Normal"/>
    <w:link w:val="BalloonTextChar"/>
    <w:uiPriority w:val="99"/>
    <w:semiHidden/>
    <w:unhideWhenUsed/>
    <w:rsid w:val="0087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08"/>
    <w:rPr>
      <w:rFonts w:ascii="Tahoma" w:hAnsi="Tahoma" w:cs="Tahoma"/>
      <w:sz w:val="16"/>
      <w:szCs w:val="16"/>
    </w:rPr>
  </w:style>
  <w:style w:type="character" w:styleId="Hyperlink">
    <w:name w:val="Hyperlink"/>
    <w:basedOn w:val="DefaultParagraphFont"/>
    <w:uiPriority w:val="99"/>
    <w:unhideWhenUsed/>
    <w:rsid w:val="00E615D1"/>
    <w:rPr>
      <w:color w:val="0000FF" w:themeColor="hyperlink"/>
      <w:u w:val="single"/>
    </w:rPr>
  </w:style>
  <w:style w:type="character" w:styleId="FollowedHyperlink">
    <w:name w:val="FollowedHyperlink"/>
    <w:basedOn w:val="DefaultParagraphFont"/>
    <w:uiPriority w:val="99"/>
    <w:semiHidden/>
    <w:unhideWhenUsed/>
    <w:rsid w:val="00EA2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4673">
      <w:bodyDiv w:val="1"/>
      <w:marLeft w:val="0"/>
      <w:marRight w:val="0"/>
      <w:marTop w:val="0"/>
      <w:marBottom w:val="0"/>
      <w:divBdr>
        <w:top w:val="none" w:sz="0" w:space="0" w:color="auto"/>
        <w:left w:val="none" w:sz="0" w:space="0" w:color="auto"/>
        <w:bottom w:val="none" w:sz="0" w:space="0" w:color="auto"/>
        <w:right w:val="none" w:sz="0" w:space="0" w:color="auto"/>
      </w:divBdr>
    </w:div>
    <w:div w:id="1218663466">
      <w:bodyDiv w:val="1"/>
      <w:marLeft w:val="0"/>
      <w:marRight w:val="0"/>
      <w:marTop w:val="0"/>
      <w:marBottom w:val="0"/>
      <w:divBdr>
        <w:top w:val="none" w:sz="0" w:space="0" w:color="auto"/>
        <w:left w:val="none" w:sz="0" w:space="0" w:color="auto"/>
        <w:bottom w:val="none" w:sz="0" w:space="0" w:color="auto"/>
        <w:right w:val="none" w:sz="0" w:space="0" w:color="auto"/>
      </w:divBdr>
    </w:div>
    <w:div w:id="15528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torid.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sbestos.fs.utoronto.c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Yang Shek</cp:lastModifiedBy>
  <cp:revision>2</cp:revision>
  <dcterms:created xsi:type="dcterms:W3CDTF">2016-09-28T16:49:00Z</dcterms:created>
  <dcterms:modified xsi:type="dcterms:W3CDTF">2016-09-28T16:49:00Z</dcterms:modified>
</cp:coreProperties>
</file>